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E1EEF" w:rsidRPr="00C919B1" w:rsidP="00FE1EEF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2-2180/2004/2026</w:t>
      </w:r>
    </w:p>
    <w:p w:rsidR="00FE1EEF" w:rsidRPr="00C919B1" w:rsidP="00FE1EEF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FE1EEF" w:rsidRPr="00C919B1" w:rsidP="00FE1EEF">
      <w:pPr>
        <w:keepNext/>
        <w:spacing w:after="0" w:line="240" w:lineRule="auto"/>
        <w:ind w:right="-57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C919B1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FE1EEF" w:rsidRPr="00C919B1" w:rsidP="00FE1EEF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919B1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FE1EEF" w:rsidRPr="00C919B1" w:rsidP="00FE1EEF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919B1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FE1EEF" w:rsidRPr="00C919B1" w:rsidP="00FE1EEF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>17 августа 2026 года                                                                                    г. Нефтеюганск</w:t>
      </w:r>
    </w:p>
    <w:p w:rsidR="00FE1EEF" w:rsidRPr="00C919B1" w:rsidP="00FE1EEF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FE1EEF" w:rsidRPr="00C919B1" w:rsidP="00FE1E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FE1EEF" w:rsidRPr="00C919B1" w:rsidP="00FE1EE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FE1EEF" w:rsidRPr="00C919B1" w:rsidP="00FE1EEF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Югорского фонд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капитального ремонта многоквартирных домов к Прохоровой Е.С.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за капитальный ремонт общего имущества в многоквартирном доме, судебных расходов</w:t>
      </w:r>
    </w:p>
    <w:p w:rsidR="00FE1EEF" w:rsidRPr="00C919B1" w:rsidP="00FE1EEF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FE1EEF" w:rsidRPr="00C919B1" w:rsidP="00FE1EEF">
      <w:pPr>
        <w:tabs>
          <w:tab w:val="left" w:pos="2295"/>
          <w:tab w:val="center" w:pos="5127"/>
        </w:tabs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FE1EEF" w:rsidRPr="00C919B1" w:rsidP="00FE1EEF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исковые требования по исковому заявлению Югорского фонда капитального ремонта многоквартирных домов к Прохоровой Е.С.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за капитальный ремонт общего имущества в многоквартирном доме, судебных расходов </w:t>
      </w:r>
      <w:r w:rsidRPr="00C919B1">
        <w:rPr>
          <w:sz w:val="24"/>
          <w:szCs w:val="24"/>
        </w:rPr>
        <w:t xml:space="preserve">- 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влетворить.</w:t>
      </w:r>
    </w:p>
    <w:p w:rsidR="00FE1EEF" w:rsidRPr="00C919B1" w:rsidP="00FE1EEF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19B1">
        <w:rPr>
          <w:rFonts w:ascii="Times New Roman" w:hAnsi="Times New Roman" w:cs="Times New Roman"/>
          <w:sz w:val="24"/>
          <w:szCs w:val="24"/>
        </w:rPr>
        <w:t>Взыскать с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Прохоровой Е.С.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(СНИЛС ***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919B1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Югорского фонда капитального ремонта многоквартирных домов (ИНН 8601999247) задолженность по оплате взноса на капитальный ремонт общего имущества в многоквартирном доме в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</w:t>
      </w:r>
      <w:r w:rsidRPr="00C919B1" w:rsidR="00574C04">
        <w:rPr>
          <w:rFonts w:ascii="Times New Roman" w:eastAsia="Times New Roman" w:hAnsi="Times New Roman" w:cs="Times New Roman"/>
          <w:sz w:val="24"/>
          <w:szCs w:val="24"/>
          <w:lang w:eastAsia="ru-RU"/>
        </w:rPr>
        <w:t>24 256,52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за период с </w:t>
      </w:r>
      <w:r w:rsidRPr="00C919B1" w:rsidR="00574C04">
        <w:rPr>
          <w:rFonts w:ascii="Times New Roman" w:eastAsia="Times New Roman" w:hAnsi="Times New Roman" w:cs="Times New Roman"/>
          <w:sz w:val="24"/>
          <w:szCs w:val="24"/>
          <w:lang w:eastAsia="ru-RU"/>
        </w:rPr>
        <w:t>01.12.2018 по 31.03.2024</w:t>
      </w:r>
      <w:r w:rsidRPr="00C91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</w:t>
      </w:r>
      <w:r w:rsidRPr="00C919B1">
        <w:rPr>
          <w:rFonts w:ascii="Times New Roman" w:hAnsi="Times New Roman" w:cs="Times New Roman"/>
          <w:sz w:val="24"/>
          <w:szCs w:val="24"/>
        </w:rPr>
        <w:t xml:space="preserve">; пени в размере </w:t>
      </w:r>
      <w:r w:rsidRPr="00C919B1" w:rsidR="00574C04">
        <w:rPr>
          <w:rFonts w:ascii="Times New Roman" w:hAnsi="Times New Roman" w:cs="Times New Roman"/>
          <w:sz w:val="24"/>
          <w:szCs w:val="24"/>
        </w:rPr>
        <w:t>4 775,39</w:t>
      </w:r>
      <w:r w:rsidRPr="00C919B1">
        <w:rPr>
          <w:rFonts w:ascii="Times New Roman" w:hAnsi="Times New Roman" w:cs="Times New Roman"/>
          <w:sz w:val="24"/>
          <w:szCs w:val="24"/>
        </w:rPr>
        <w:t xml:space="preserve"> руб. за период с </w:t>
      </w:r>
      <w:r w:rsidRPr="00C919B1" w:rsidR="00574C04">
        <w:rPr>
          <w:rFonts w:ascii="Times New Roman" w:hAnsi="Times New Roman" w:cs="Times New Roman"/>
          <w:sz w:val="24"/>
          <w:szCs w:val="24"/>
        </w:rPr>
        <w:t>11.10.2014 по 05.04.2024</w:t>
      </w:r>
      <w:r w:rsidRPr="00C919B1">
        <w:rPr>
          <w:rFonts w:ascii="Times New Roman" w:hAnsi="Times New Roman" w:cs="Times New Roman"/>
          <w:sz w:val="24"/>
          <w:szCs w:val="24"/>
        </w:rPr>
        <w:t xml:space="preserve"> г.г.; судебные расходы по уплате государственной пошлины в размере 4000 руб., а всего: </w:t>
      </w:r>
      <w:r w:rsidRPr="00C919B1" w:rsidR="00D81AEC">
        <w:rPr>
          <w:rFonts w:ascii="Times New Roman" w:hAnsi="Times New Roman" w:cs="Times New Roman"/>
          <w:sz w:val="24"/>
          <w:szCs w:val="24"/>
        </w:rPr>
        <w:t>33 031</w:t>
      </w:r>
      <w:r w:rsidRPr="00C919B1">
        <w:rPr>
          <w:rFonts w:ascii="Times New Roman" w:hAnsi="Times New Roman" w:cs="Times New Roman"/>
          <w:sz w:val="24"/>
          <w:szCs w:val="24"/>
        </w:rPr>
        <w:t xml:space="preserve"> (</w:t>
      </w:r>
      <w:r w:rsidRPr="00C919B1" w:rsidR="00D81AEC">
        <w:rPr>
          <w:rFonts w:ascii="Times New Roman" w:hAnsi="Times New Roman" w:cs="Times New Roman"/>
          <w:sz w:val="24"/>
          <w:szCs w:val="24"/>
        </w:rPr>
        <w:t>тридцать три тысячи тридцать один</w:t>
      </w:r>
      <w:r w:rsidRPr="00C919B1">
        <w:rPr>
          <w:rFonts w:ascii="Times New Roman" w:hAnsi="Times New Roman" w:cs="Times New Roman"/>
          <w:sz w:val="24"/>
          <w:szCs w:val="24"/>
        </w:rPr>
        <w:t>) рубл</w:t>
      </w:r>
      <w:r w:rsidRPr="00C919B1" w:rsidR="00D81AEC">
        <w:rPr>
          <w:rFonts w:ascii="Times New Roman" w:hAnsi="Times New Roman" w:cs="Times New Roman"/>
          <w:sz w:val="24"/>
          <w:szCs w:val="24"/>
        </w:rPr>
        <w:t>ь</w:t>
      </w:r>
      <w:r w:rsidRPr="00C919B1">
        <w:rPr>
          <w:rFonts w:ascii="Times New Roman" w:hAnsi="Times New Roman" w:cs="Times New Roman"/>
          <w:sz w:val="24"/>
          <w:szCs w:val="24"/>
        </w:rPr>
        <w:t xml:space="preserve"> </w:t>
      </w:r>
      <w:r w:rsidRPr="00C919B1" w:rsidR="00D81AEC">
        <w:rPr>
          <w:rFonts w:ascii="Times New Roman" w:hAnsi="Times New Roman" w:cs="Times New Roman"/>
          <w:sz w:val="24"/>
          <w:szCs w:val="24"/>
        </w:rPr>
        <w:t>91</w:t>
      </w:r>
      <w:r w:rsidRPr="00C919B1">
        <w:rPr>
          <w:rFonts w:ascii="Times New Roman" w:hAnsi="Times New Roman" w:cs="Times New Roman"/>
          <w:sz w:val="24"/>
          <w:szCs w:val="24"/>
        </w:rPr>
        <w:t xml:space="preserve"> копейк</w:t>
      </w:r>
      <w:r w:rsidRPr="00C919B1" w:rsidR="00D81AEC">
        <w:rPr>
          <w:rFonts w:ascii="Times New Roman" w:hAnsi="Times New Roman" w:cs="Times New Roman"/>
          <w:sz w:val="24"/>
          <w:szCs w:val="24"/>
        </w:rPr>
        <w:t>а.</w:t>
      </w:r>
      <w:r w:rsidRPr="00C91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EEF" w:rsidRPr="00C919B1" w:rsidP="00FE1EEF">
      <w:pPr>
        <w:keepNext/>
        <w:spacing w:after="0" w:line="240" w:lineRule="auto"/>
        <w:ind w:right="-58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</w:t>
      </w:r>
      <w:r w:rsidRPr="00C91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деле, их представители присутствовали в судебном заседании; в течение пятнадцати дней со дня объявления резолютивной части</w:t>
      </w:r>
      <w:r w:rsidRPr="00C919B1">
        <w:rPr>
          <w:sz w:val="24"/>
          <w:szCs w:val="24"/>
        </w:rPr>
        <w:t xml:space="preserve"> </w:t>
      </w:r>
      <w:r w:rsidRPr="00C91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</w:t>
      </w:r>
      <w:r w:rsidRPr="00C91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ставляется в течение 10 дней со дня поступления от лиц, участвующих в деле, их представителей соответствующего заявления. </w:t>
      </w:r>
    </w:p>
    <w:p w:rsidR="00FE1EEF" w:rsidRPr="00C919B1" w:rsidP="00FE1EEF">
      <w:pPr>
        <w:keepNext/>
        <w:spacing w:after="0" w:line="240" w:lineRule="auto"/>
        <w:ind w:right="-58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1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 вправе подать в суд, принявший заочное решение, заявление об отмене этого решения суда в течение 7 дней со дня вручения ему </w:t>
      </w:r>
      <w:r w:rsidRPr="00C91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</w:t>
      </w:r>
      <w:r w:rsidRPr="00C91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</w:t>
      </w:r>
      <w:r w:rsidRPr="00C91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</w:t>
      </w:r>
      <w:r w:rsidRPr="00C91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ения. </w:t>
      </w:r>
    </w:p>
    <w:p w:rsidR="00FE1EEF" w:rsidRPr="00C919B1" w:rsidP="00FE1EEF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EEF" w:rsidRPr="00C919B1" w:rsidP="00C919B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919B1">
        <w:rPr>
          <w:rFonts w:ascii="Times New Roman" w:hAnsi="Times New Roman"/>
          <w:sz w:val="24"/>
          <w:szCs w:val="24"/>
        </w:rPr>
        <w:t xml:space="preserve">Мировой судья                               </w:t>
      </w:r>
      <w:r w:rsidRPr="00C919B1">
        <w:rPr>
          <w:rFonts w:ascii="Times New Roman" w:hAnsi="Times New Roman"/>
          <w:sz w:val="24"/>
          <w:szCs w:val="24"/>
        </w:rPr>
        <w:t xml:space="preserve">                                Т.П. Постовалова</w:t>
      </w:r>
    </w:p>
    <w:p w:rsidR="00FE1EEF" w:rsidRPr="00C919B1" w:rsidP="00FE1EEF">
      <w:pPr>
        <w:rPr>
          <w:sz w:val="24"/>
          <w:szCs w:val="24"/>
        </w:rPr>
      </w:pPr>
    </w:p>
    <w:p w:rsidR="00FE1EEF" w:rsidRPr="00C919B1" w:rsidP="00FE1EEF">
      <w:pPr>
        <w:rPr>
          <w:sz w:val="24"/>
          <w:szCs w:val="24"/>
        </w:rPr>
      </w:pPr>
    </w:p>
    <w:p w:rsidR="0045448B" w:rsidRPr="00C919B1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22"/>
    <w:rsid w:val="0045448B"/>
    <w:rsid w:val="00574C04"/>
    <w:rsid w:val="00C919B1"/>
    <w:rsid w:val="00CC1622"/>
    <w:rsid w:val="00D81AEC"/>
    <w:rsid w:val="00FE1EE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762424-4491-4C52-8ACC-5E130D1B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EE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